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1E" w:rsidRPr="002A55D5" w:rsidRDefault="00BD5B1E" w:rsidP="002A55D5">
      <w:pPr>
        <w:jc w:val="center"/>
        <w:rPr>
          <w:rFonts w:ascii="Calibri" w:hAnsi="Calibri" w:cs="Calibri"/>
          <w:b/>
        </w:rPr>
      </w:pPr>
      <w:bookmarkStart w:id="0" w:name="_GoBack"/>
      <w:bookmarkEnd w:id="0"/>
      <w:r w:rsidRPr="002A55D5">
        <w:rPr>
          <w:rFonts w:ascii="Calibri" w:hAnsi="Calibri" w:cs="Calibri"/>
          <w:b/>
        </w:rPr>
        <w:t>CITY COUNCIL</w:t>
      </w:r>
    </w:p>
    <w:p w:rsidR="00BD5B1E" w:rsidRPr="002A55D5" w:rsidRDefault="00BD5B1E" w:rsidP="002A55D5">
      <w:pPr>
        <w:jc w:val="center"/>
        <w:rPr>
          <w:rFonts w:ascii="Calibri" w:hAnsi="Calibri" w:cs="Calibri"/>
          <w:b/>
        </w:rPr>
      </w:pPr>
      <w:r w:rsidRPr="002A55D5">
        <w:rPr>
          <w:rFonts w:ascii="Calibri" w:hAnsi="Calibri" w:cs="Calibri"/>
          <w:b/>
        </w:rPr>
        <w:t>SPECIAL MEETING</w:t>
      </w:r>
    </w:p>
    <w:p w:rsidR="00BD5B1E" w:rsidRPr="002A55D5" w:rsidRDefault="00BD5B1E" w:rsidP="002A55D5">
      <w:pPr>
        <w:jc w:val="center"/>
        <w:rPr>
          <w:rFonts w:ascii="Calibri" w:hAnsi="Calibri" w:cs="Calibri"/>
          <w:b/>
        </w:rPr>
      </w:pPr>
      <w:r w:rsidRPr="002A55D5">
        <w:rPr>
          <w:rFonts w:ascii="Calibri" w:hAnsi="Calibri" w:cs="Calibri"/>
          <w:b/>
        </w:rPr>
        <w:t>Thursday, October 11, 2012</w:t>
      </w:r>
    </w:p>
    <w:p w:rsidR="00BD5B1E" w:rsidRPr="002A55D5" w:rsidRDefault="00BD5B1E" w:rsidP="002A55D5">
      <w:pPr>
        <w:jc w:val="center"/>
        <w:rPr>
          <w:rFonts w:ascii="Calibri" w:hAnsi="Calibri" w:cs="Calibri"/>
          <w:b/>
        </w:rPr>
      </w:pPr>
    </w:p>
    <w:p w:rsidR="00BD5B1E" w:rsidRPr="002A55D5" w:rsidRDefault="00BD5B1E" w:rsidP="002A55D5">
      <w:pPr>
        <w:jc w:val="center"/>
        <w:rPr>
          <w:rFonts w:ascii="Calibri" w:hAnsi="Calibri" w:cs="Calibri"/>
          <w:b/>
        </w:rPr>
      </w:pPr>
      <w:r w:rsidRPr="002A55D5">
        <w:rPr>
          <w:rFonts w:ascii="Calibri" w:hAnsi="Calibri" w:cs="Calibri"/>
          <w:b/>
        </w:rPr>
        <w:t>Testimony of Chuck Wathen</w:t>
      </w:r>
    </w:p>
    <w:p w:rsidR="00BD5B1E" w:rsidRPr="002A55D5" w:rsidRDefault="00BD5B1E" w:rsidP="002A55D5">
      <w:pPr>
        <w:jc w:val="center"/>
        <w:rPr>
          <w:rFonts w:ascii="Calibri" w:hAnsi="Calibri" w:cs="Calibri"/>
          <w:b/>
        </w:rPr>
      </w:pPr>
      <w:r w:rsidRPr="002A55D5">
        <w:rPr>
          <w:rFonts w:ascii="Calibri" w:hAnsi="Calibri" w:cs="Calibri"/>
          <w:b/>
        </w:rPr>
        <w:t>Hawaii Housing Alliance and Pier Management Hawaii LLC</w:t>
      </w:r>
    </w:p>
    <w:p w:rsidR="00BD5B1E" w:rsidRDefault="00BD5B1E" w:rsidP="00F616EC">
      <w:pPr>
        <w:rPr>
          <w:rFonts w:ascii="Calibri" w:hAnsi="Calibri" w:cs="Calibri"/>
        </w:rPr>
      </w:pPr>
    </w:p>
    <w:p w:rsidR="00BD5B1E" w:rsidRDefault="00BD5B1E" w:rsidP="00246FAA"/>
    <w:p w:rsidR="00BD5B1E" w:rsidRDefault="00BD5B1E" w:rsidP="00246FAA"/>
    <w:p w:rsidR="00BD5B1E" w:rsidRPr="002A55D5" w:rsidRDefault="00BD5B1E" w:rsidP="00246FAA">
      <w:pPr>
        <w:rPr>
          <w:rFonts w:ascii="Calibri" w:hAnsi="Calibri"/>
        </w:rPr>
      </w:pPr>
      <w:r w:rsidRPr="002A55D5">
        <w:rPr>
          <w:rFonts w:ascii="Calibri" w:hAnsi="Calibri"/>
        </w:rPr>
        <w:t xml:space="preserve">Mr. Chairman and Honorable Members of the Council, my name is Chuck Wathen, President of Pier Management Hawaii, LLC and founder of Hawaii Housing Alliance.  I have worked in more than 44 different States, 300 cities and communities and been involved in the development as either a consultant, owner or operator of more than 20,000 affordable housing units. </w:t>
      </w:r>
    </w:p>
    <w:p w:rsidR="00BD5B1E" w:rsidRPr="002A55D5" w:rsidRDefault="00BD5B1E" w:rsidP="00246FAA">
      <w:pPr>
        <w:rPr>
          <w:rFonts w:ascii="Calibri" w:hAnsi="Calibri"/>
        </w:rPr>
      </w:pPr>
    </w:p>
    <w:p w:rsidR="00BD5B1E" w:rsidRPr="002A55D5" w:rsidRDefault="00BD5B1E" w:rsidP="00F616EC">
      <w:pPr>
        <w:rPr>
          <w:rFonts w:ascii="Calibri" w:hAnsi="Calibri"/>
        </w:rPr>
      </w:pPr>
      <w:r w:rsidRPr="00D84BCA">
        <w:rPr>
          <w:rFonts w:ascii="Calibri" w:hAnsi="Calibri" w:cs="Calibri"/>
        </w:rPr>
        <w:t xml:space="preserve">About ten years ago, I worked with the City on financing to buy what was at that time Honolulu’s largest rental housing project, Moanalua Hillside Gardens with 700 units.  </w:t>
      </w:r>
      <w:r w:rsidRPr="002A55D5">
        <w:rPr>
          <w:rFonts w:ascii="Calibri" w:hAnsi="Calibri"/>
        </w:rPr>
        <w:t xml:space="preserve">Moanalua was viewed by many experts to be a prototype for social integration for </w:t>
      </w:r>
      <w:r>
        <w:rPr>
          <w:rFonts w:ascii="Calibri" w:hAnsi="Calibri"/>
        </w:rPr>
        <w:t>diverse</w:t>
      </w:r>
      <w:r w:rsidRPr="002A55D5">
        <w:rPr>
          <w:rFonts w:ascii="Calibri" w:hAnsi="Calibri"/>
        </w:rPr>
        <w:t xml:space="preserve"> income </w:t>
      </w:r>
      <w:proofErr w:type="spellStart"/>
      <w:r w:rsidRPr="002A55D5">
        <w:rPr>
          <w:rFonts w:ascii="Calibri" w:hAnsi="Calibri"/>
        </w:rPr>
        <w:t>stratas</w:t>
      </w:r>
      <w:proofErr w:type="spellEnd"/>
      <w:r w:rsidRPr="002A55D5">
        <w:rPr>
          <w:rFonts w:ascii="Calibri" w:hAnsi="Calibri"/>
        </w:rPr>
        <w:t xml:space="preserve"> which include persons receiving Section 8 assistance, those at 50% of AMI, 80% of AMI and up to 140% and market.  Because of the mixed income structure</w:t>
      </w:r>
      <w:r w:rsidR="007606AC" w:rsidRPr="002A55D5">
        <w:rPr>
          <w:rFonts w:ascii="Calibri" w:hAnsi="Calibri"/>
        </w:rPr>
        <w:t>, we</w:t>
      </w:r>
      <w:r w:rsidRPr="002A55D5">
        <w:rPr>
          <w:rFonts w:ascii="Calibri" w:hAnsi="Calibri"/>
        </w:rPr>
        <w:t xml:space="preserve"> were able to renovate every unit at a cost of </w:t>
      </w:r>
      <w:r w:rsidR="00505DF7">
        <w:rPr>
          <w:rFonts w:ascii="Calibri" w:hAnsi="Calibri"/>
        </w:rPr>
        <w:t xml:space="preserve">approximately </w:t>
      </w:r>
      <w:r w:rsidR="00EE1BE6">
        <w:rPr>
          <w:rFonts w:ascii="Calibri" w:hAnsi="Calibri"/>
        </w:rPr>
        <w:t>$11 million hard costs</w:t>
      </w:r>
      <w:r w:rsidRPr="002A55D5">
        <w:rPr>
          <w:rFonts w:ascii="Calibri" w:hAnsi="Calibri"/>
        </w:rPr>
        <w:t xml:space="preserve">, </w:t>
      </w:r>
      <w:r w:rsidR="00B321A8">
        <w:rPr>
          <w:rFonts w:ascii="Calibri" w:hAnsi="Calibri"/>
        </w:rPr>
        <w:t>including upgrading</w:t>
      </w:r>
      <w:r w:rsidRPr="002A55D5">
        <w:rPr>
          <w:rFonts w:ascii="Calibri" w:hAnsi="Calibri"/>
        </w:rPr>
        <w:t xml:space="preserve"> all of the common areas and facilities and make a profit</w:t>
      </w:r>
    </w:p>
    <w:p w:rsidR="00BD5B1E" w:rsidRPr="002A55D5" w:rsidRDefault="00BD5B1E" w:rsidP="00F616EC">
      <w:pPr>
        <w:rPr>
          <w:rFonts w:ascii="Calibri" w:hAnsi="Calibri"/>
        </w:rPr>
      </w:pPr>
    </w:p>
    <w:p w:rsidR="00BD5B1E" w:rsidRDefault="00BD5B1E" w:rsidP="00F616EC">
      <w:pPr>
        <w:rPr>
          <w:rFonts w:ascii="Calibri" w:hAnsi="Calibri" w:cs="Calibri"/>
        </w:rPr>
      </w:pPr>
      <w:r>
        <w:rPr>
          <w:rFonts w:ascii="Calibri" w:hAnsi="Calibri" w:cs="Calibri"/>
        </w:rPr>
        <w:t xml:space="preserve">I believe this is the best way to ensure long-term sustainability for rental projects of this kind.  So, my partners and I put in a bid on this RFP.  We were not selected, which was a disappointment.  But the </w:t>
      </w:r>
      <w:r w:rsidR="002A55D5">
        <w:rPr>
          <w:rFonts w:ascii="Calibri" w:hAnsi="Calibri" w:cs="Calibri"/>
        </w:rPr>
        <w:t>winning</w:t>
      </w:r>
      <w:r>
        <w:rPr>
          <w:rFonts w:ascii="Calibri" w:hAnsi="Calibri" w:cs="Calibri"/>
        </w:rPr>
        <w:t xml:space="preserve"> bid was different enough from the terms of the RFP, that I thought I would express my concerns.</w:t>
      </w:r>
    </w:p>
    <w:p w:rsidR="00BD5B1E" w:rsidRDefault="00BD5B1E" w:rsidP="00F616EC">
      <w:pPr>
        <w:rPr>
          <w:rFonts w:ascii="Calibri" w:hAnsi="Calibri" w:cs="Calibri"/>
        </w:rPr>
      </w:pPr>
    </w:p>
    <w:p w:rsidR="00BD5B1E" w:rsidRDefault="00BD5B1E" w:rsidP="00F616EC">
      <w:pPr>
        <w:rPr>
          <w:rFonts w:ascii="Calibri" w:hAnsi="Calibri" w:cs="Calibri"/>
        </w:rPr>
      </w:pPr>
      <w:r>
        <w:rPr>
          <w:rFonts w:ascii="Calibri" w:hAnsi="Calibri" w:cs="Calibri"/>
        </w:rPr>
        <w:t>First, there seems to be an undue rush</w:t>
      </w:r>
      <w:r w:rsidRPr="003E7F79">
        <w:rPr>
          <w:rFonts w:ascii="Calibri" w:hAnsi="Calibri" w:cs="Calibri"/>
        </w:rPr>
        <w:t xml:space="preserve"> </w:t>
      </w:r>
      <w:r>
        <w:rPr>
          <w:rFonts w:ascii="Calibri" w:hAnsi="Calibri" w:cs="Calibri"/>
        </w:rPr>
        <w:t>to approve a socially and economically irresponsible</w:t>
      </w:r>
      <w:r w:rsidRPr="003E7F79">
        <w:rPr>
          <w:rFonts w:ascii="Calibri" w:hAnsi="Calibri" w:cs="Calibri"/>
        </w:rPr>
        <w:t xml:space="preserve"> bid to sell the 1,257 units of mixed income housing owned by the City and County of Honolulu.</w:t>
      </w:r>
      <w:r>
        <w:rPr>
          <w:rFonts w:ascii="Calibri" w:hAnsi="Calibri" w:cs="Calibri"/>
        </w:rPr>
        <w:t xml:space="preserve">  A favorable bid, which should meet the requirements originally setup by the City Council itself, would close before the end of 2012 and be a financial success for the city.  Unfortunately, the City Council is prepared to accept an offer that could cost the City millions of dollars and may negatively impact various neighborhoods throughout the city.  </w:t>
      </w:r>
    </w:p>
    <w:p w:rsidR="00BD5B1E" w:rsidRDefault="00BD5B1E" w:rsidP="00F616EC">
      <w:pPr>
        <w:rPr>
          <w:rFonts w:ascii="Calibri" w:hAnsi="Calibri" w:cs="Calibri"/>
        </w:rPr>
      </w:pPr>
    </w:p>
    <w:p w:rsidR="00BD5B1E" w:rsidRDefault="00BD5B1E" w:rsidP="003824F8">
      <w:pPr>
        <w:rPr>
          <w:rFonts w:ascii="Calibri" w:hAnsi="Calibri" w:cs="Calibri"/>
        </w:rPr>
      </w:pPr>
      <w:r>
        <w:rPr>
          <w:rFonts w:ascii="Calibri" w:hAnsi="Calibri" w:cs="Calibri"/>
        </w:rPr>
        <w:t>The</w:t>
      </w:r>
      <w:r w:rsidRPr="003E7F79">
        <w:rPr>
          <w:rFonts w:ascii="Calibri" w:hAnsi="Calibri" w:cs="Calibri"/>
        </w:rPr>
        <w:t xml:space="preserve"> </w:t>
      </w:r>
      <w:r>
        <w:rPr>
          <w:rFonts w:ascii="Calibri" w:hAnsi="Calibri" w:cs="Calibri"/>
        </w:rPr>
        <w:t>City C</w:t>
      </w:r>
      <w:r w:rsidRPr="003E7F79">
        <w:rPr>
          <w:rFonts w:ascii="Calibri" w:hAnsi="Calibri" w:cs="Calibri"/>
        </w:rPr>
        <w:t xml:space="preserve">ouncil has </w:t>
      </w:r>
      <w:r>
        <w:rPr>
          <w:rFonts w:ascii="Calibri" w:hAnsi="Calibri" w:cs="Calibri"/>
        </w:rPr>
        <w:t xml:space="preserve">been supplied with </w:t>
      </w:r>
      <w:r w:rsidRPr="003E7F79">
        <w:rPr>
          <w:rFonts w:ascii="Calibri" w:hAnsi="Calibri" w:cs="Calibri"/>
        </w:rPr>
        <w:t>documentation that proves the current bid should ha</w:t>
      </w:r>
      <w:r>
        <w:rPr>
          <w:rFonts w:ascii="Calibri" w:hAnsi="Calibri" w:cs="Calibri"/>
        </w:rPr>
        <w:t xml:space="preserve">ve been deemed unacceptable since it deviates from the terms of the RFP.  It eliminates 719* units of workforce housing in favor of adding more lower income units.  Rather than pausing to assess the impact of this change on the neighborhood and on long-term sustainability, there appears to be a rush to approve the sale, even though there is a vacant seat in the council district, where most of the properties are located. Citizens in the area affected have no representation in the decision.  </w:t>
      </w:r>
    </w:p>
    <w:p w:rsidR="00BD5B1E" w:rsidRDefault="00BD5B1E" w:rsidP="003824F8">
      <w:pPr>
        <w:rPr>
          <w:rFonts w:ascii="Calibri" w:hAnsi="Calibri" w:cs="Calibri"/>
        </w:rPr>
      </w:pPr>
    </w:p>
    <w:p w:rsidR="00BD5B1E" w:rsidRPr="003E7F79" w:rsidRDefault="00BD5B1E" w:rsidP="003824F8">
      <w:pPr>
        <w:rPr>
          <w:rFonts w:ascii="Calibri" w:hAnsi="Calibri" w:cs="Calibri"/>
        </w:rPr>
      </w:pPr>
      <w:r>
        <w:rPr>
          <w:rFonts w:ascii="Calibri" w:hAnsi="Calibri" w:cs="Calibri"/>
        </w:rPr>
        <w:lastRenderedPageBreak/>
        <w:t xml:space="preserve">Additionally, the hypothetical sales figures associated with the current bid, including all the direct and </w:t>
      </w:r>
      <w:r w:rsidRPr="00DD4AE4">
        <w:rPr>
          <w:rFonts w:ascii="Calibri" w:hAnsi="Calibri" w:cs="Calibri"/>
        </w:rPr>
        <w:t>hidden</w:t>
      </w:r>
      <w:r>
        <w:rPr>
          <w:rFonts w:ascii="Calibri" w:hAnsi="Calibri" w:cs="Calibri"/>
        </w:rPr>
        <w:t xml:space="preserve"> costs, show a significant loss could be created for the City. Some additional issues are as follows:</w:t>
      </w:r>
    </w:p>
    <w:p w:rsidR="00BD5B1E" w:rsidRPr="003E7F79" w:rsidRDefault="00BD5B1E" w:rsidP="00F616EC">
      <w:pPr>
        <w:rPr>
          <w:rFonts w:ascii="Calibri" w:hAnsi="Calibri" w:cs="Calibri"/>
        </w:rPr>
      </w:pPr>
    </w:p>
    <w:p w:rsidR="00BD5B1E" w:rsidRPr="000E2A39" w:rsidRDefault="00BD5B1E" w:rsidP="000E2A39">
      <w:pPr>
        <w:pStyle w:val="ListParagraph"/>
        <w:numPr>
          <w:ilvl w:val="0"/>
          <w:numId w:val="4"/>
        </w:numPr>
        <w:rPr>
          <w:rFonts w:ascii="Calibri" w:hAnsi="Calibri" w:cs="Calibri"/>
        </w:rPr>
      </w:pPr>
      <w:r w:rsidRPr="000E2A39">
        <w:rPr>
          <w:rFonts w:ascii="Calibri" w:hAnsi="Calibri" w:cs="Calibri"/>
        </w:rPr>
        <w:t>In Chinatown, 524 units of existing mixed income units designed and approved for workforce residents will be removed and lost for at least 65 years and replaced with a like number of low</w:t>
      </w:r>
      <w:r>
        <w:rPr>
          <w:rFonts w:ascii="Calibri" w:hAnsi="Calibri" w:cs="Calibri"/>
        </w:rPr>
        <w:t>-</w:t>
      </w:r>
      <w:r w:rsidRPr="000E2A39">
        <w:rPr>
          <w:rFonts w:ascii="Calibri" w:hAnsi="Calibri" w:cs="Calibri"/>
        </w:rPr>
        <w:t xml:space="preserve"> and very low</w:t>
      </w:r>
      <w:r>
        <w:rPr>
          <w:rFonts w:ascii="Calibri" w:hAnsi="Calibri" w:cs="Calibri"/>
        </w:rPr>
        <w:t>-</w:t>
      </w:r>
      <w:r w:rsidRPr="000E2A39">
        <w:rPr>
          <w:rFonts w:ascii="Calibri" w:hAnsi="Calibri" w:cs="Calibri"/>
        </w:rPr>
        <w:t xml:space="preserve"> income residents. The income group being eliminated represents policeman, firefighters, teachers, and </w:t>
      </w:r>
      <w:r>
        <w:rPr>
          <w:rFonts w:ascii="Calibri" w:hAnsi="Calibri" w:cs="Calibri"/>
        </w:rPr>
        <w:t>other</w:t>
      </w:r>
      <w:r w:rsidRPr="000E2A39">
        <w:rPr>
          <w:rFonts w:ascii="Calibri" w:hAnsi="Calibri" w:cs="Calibri"/>
        </w:rPr>
        <w:t xml:space="preserve"> essential workers. The removal of so many workforce housing units </w:t>
      </w:r>
      <w:r>
        <w:rPr>
          <w:rFonts w:ascii="Calibri" w:hAnsi="Calibri" w:cs="Calibri"/>
        </w:rPr>
        <w:t>could</w:t>
      </w:r>
      <w:r w:rsidRPr="000E2A39">
        <w:rPr>
          <w:rFonts w:ascii="Calibri" w:hAnsi="Calibri" w:cs="Calibri"/>
        </w:rPr>
        <w:t xml:space="preserve"> create a shortage </w:t>
      </w:r>
      <w:r>
        <w:rPr>
          <w:rFonts w:ascii="Calibri" w:hAnsi="Calibri" w:cs="Calibri"/>
        </w:rPr>
        <w:t xml:space="preserve">that </w:t>
      </w:r>
      <w:r w:rsidR="002A55D5">
        <w:rPr>
          <w:rFonts w:ascii="Calibri" w:hAnsi="Calibri" w:cs="Calibri"/>
        </w:rPr>
        <w:t xml:space="preserve">would </w:t>
      </w:r>
      <w:r w:rsidR="002A55D5" w:rsidRPr="000E2A39">
        <w:rPr>
          <w:rFonts w:ascii="Calibri" w:hAnsi="Calibri" w:cs="Calibri"/>
        </w:rPr>
        <w:t>cause</w:t>
      </w:r>
      <w:r w:rsidRPr="000E2A39">
        <w:rPr>
          <w:rFonts w:ascii="Calibri" w:hAnsi="Calibri" w:cs="Calibri"/>
        </w:rPr>
        <w:t xml:space="preserve"> rents to skyrocket overnight.  Even if some </w:t>
      </w:r>
      <w:r>
        <w:rPr>
          <w:rFonts w:ascii="Calibri" w:hAnsi="Calibri" w:cs="Calibri"/>
        </w:rPr>
        <w:t>o</w:t>
      </w:r>
      <w:r w:rsidRPr="000E2A39">
        <w:rPr>
          <w:rFonts w:ascii="Calibri" w:hAnsi="Calibri" w:cs="Calibri"/>
        </w:rPr>
        <w:t xml:space="preserve">f </w:t>
      </w:r>
      <w:r w:rsidR="002A55D5" w:rsidRPr="000E2A39">
        <w:rPr>
          <w:rFonts w:ascii="Calibri" w:hAnsi="Calibri" w:cs="Calibri"/>
        </w:rPr>
        <w:t xml:space="preserve">this group </w:t>
      </w:r>
      <w:r w:rsidR="002A55D5">
        <w:rPr>
          <w:rFonts w:ascii="Calibri" w:hAnsi="Calibri" w:cs="Calibri"/>
        </w:rPr>
        <w:t>is</w:t>
      </w:r>
      <w:r w:rsidRPr="000E2A39">
        <w:rPr>
          <w:rFonts w:ascii="Calibri" w:hAnsi="Calibri" w:cs="Calibri"/>
        </w:rPr>
        <w:t xml:space="preserve"> allowed to stay at their current home, they will be classified as market rate units</w:t>
      </w:r>
      <w:r>
        <w:rPr>
          <w:rFonts w:ascii="Calibri" w:hAnsi="Calibri" w:cs="Calibri"/>
        </w:rPr>
        <w:t>.  As such</w:t>
      </w:r>
      <w:r w:rsidRPr="000E2A39">
        <w:rPr>
          <w:rFonts w:ascii="Calibri" w:hAnsi="Calibri" w:cs="Calibri"/>
        </w:rPr>
        <w:t xml:space="preserve">, their rent increases are only restricted for 5 years </w:t>
      </w:r>
      <w:r w:rsidR="002A55D5" w:rsidRPr="000E2A39">
        <w:rPr>
          <w:rFonts w:ascii="Calibri" w:hAnsi="Calibri" w:cs="Calibri"/>
        </w:rPr>
        <w:t>versus 10</w:t>
      </w:r>
      <w:r w:rsidRPr="000E2A39">
        <w:rPr>
          <w:rFonts w:ascii="Calibri" w:hAnsi="Calibri" w:cs="Calibri"/>
        </w:rPr>
        <w:t xml:space="preserve"> years for affordable units. </w:t>
      </w:r>
      <w:r>
        <w:rPr>
          <w:rFonts w:ascii="Calibri" w:hAnsi="Calibri" w:cs="Calibri"/>
        </w:rPr>
        <w:t xml:space="preserve"> </w:t>
      </w:r>
      <w:r w:rsidRPr="000E2A39">
        <w:rPr>
          <w:rFonts w:ascii="Calibri" w:hAnsi="Calibri" w:cs="Calibri"/>
        </w:rPr>
        <w:t xml:space="preserve">This means that in </w:t>
      </w:r>
      <w:r>
        <w:rPr>
          <w:rFonts w:ascii="Calibri" w:hAnsi="Calibri" w:cs="Calibri"/>
        </w:rPr>
        <w:t xml:space="preserve">just </w:t>
      </w:r>
      <w:r w:rsidRPr="000E2A39">
        <w:rPr>
          <w:rFonts w:ascii="Calibri" w:hAnsi="Calibri" w:cs="Calibri"/>
        </w:rPr>
        <w:t xml:space="preserve">5 years </w:t>
      </w:r>
      <w:r>
        <w:rPr>
          <w:rFonts w:ascii="Calibri" w:hAnsi="Calibri" w:cs="Calibri"/>
        </w:rPr>
        <w:t>families in the Moderate and Gap housing categories could be priced out of their homes.</w:t>
      </w:r>
    </w:p>
    <w:p w:rsidR="00BD5B1E" w:rsidRPr="003E7F79" w:rsidRDefault="00BD5B1E" w:rsidP="00F616EC">
      <w:pPr>
        <w:rPr>
          <w:rFonts w:ascii="Calibri" w:hAnsi="Calibri" w:cs="Calibri"/>
        </w:rPr>
      </w:pPr>
    </w:p>
    <w:p w:rsidR="00BD5B1E" w:rsidRDefault="00BD5B1E" w:rsidP="003824F8">
      <w:pPr>
        <w:pStyle w:val="ListParagraph"/>
        <w:numPr>
          <w:ilvl w:val="0"/>
          <w:numId w:val="3"/>
        </w:numPr>
        <w:rPr>
          <w:rFonts w:ascii="Calibri" w:hAnsi="Calibri" w:cs="Calibri"/>
        </w:rPr>
      </w:pPr>
      <w:r>
        <w:rPr>
          <w:rFonts w:ascii="Calibri" w:hAnsi="Calibri" w:cs="Calibri"/>
        </w:rPr>
        <w:t>We have been</w:t>
      </w:r>
      <w:r w:rsidRPr="00DD4AE4">
        <w:rPr>
          <w:rFonts w:ascii="Calibri" w:hAnsi="Calibri" w:cs="Calibri"/>
        </w:rPr>
        <w:t xml:space="preserve"> told by the administration </w:t>
      </w:r>
      <w:r>
        <w:rPr>
          <w:rFonts w:ascii="Calibri" w:hAnsi="Calibri" w:cs="Calibri"/>
        </w:rPr>
        <w:t xml:space="preserve">that </w:t>
      </w:r>
      <w:r w:rsidRPr="00DD4AE4">
        <w:rPr>
          <w:rFonts w:ascii="Calibri" w:hAnsi="Calibri" w:cs="Calibri"/>
        </w:rPr>
        <w:t>time is of the essence</w:t>
      </w:r>
      <w:r>
        <w:rPr>
          <w:rFonts w:ascii="Calibri" w:hAnsi="Calibri" w:cs="Calibri"/>
        </w:rPr>
        <w:t xml:space="preserve">, primarily citing today’s historically </w:t>
      </w:r>
      <w:r w:rsidRPr="00DD4AE4">
        <w:rPr>
          <w:rFonts w:ascii="Calibri" w:hAnsi="Calibri" w:cs="Calibri"/>
        </w:rPr>
        <w:t>low interest</w:t>
      </w:r>
      <w:r>
        <w:rPr>
          <w:rFonts w:ascii="Calibri" w:hAnsi="Calibri" w:cs="Calibri"/>
        </w:rPr>
        <w:t xml:space="preserve"> rates.  Early in the bidding process, potential bidders were informed of a requirement to close (the sale) by October 31, 2012.  However, the current bid being entertained by the City Council allows for closing to</w:t>
      </w:r>
      <w:r w:rsidRPr="00DD4AE4">
        <w:rPr>
          <w:rFonts w:ascii="Calibri" w:hAnsi="Calibri" w:cs="Calibri"/>
        </w:rPr>
        <w:t xml:space="preserve"> be extended </w:t>
      </w:r>
      <w:r>
        <w:rPr>
          <w:rFonts w:ascii="Calibri" w:hAnsi="Calibri" w:cs="Calibri"/>
        </w:rPr>
        <w:t xml:space="preserve">to </w:t>
      </w:r>
      <w:r w:rsidRPr="00DD4AE4">
        <w:rPr>
          <w:rFonts w:ascii="Calibri" w:hAnsi="Calibri" w:cs="Calibri"/>
        </w:rPr>
        <w:t xml:space="preserve">March 2014 </w:t>
      </w:r>
      <w:r>
        <w:rPr>
          <w:rFonts w:ascii="Calibri" w:hAnsi="Calibri" w:cs="Calibri"/>
          <w:i/>
        </w:rPr>
        <w:t xml:space="preserve">and </w:t>
      </w:r>
      <w:r>
        <w:rPr>
          <w:rFonts w:ascii="Calibri" w:hAnsi="Calibri" w:cs="Calibri"/>
        </w:rPr>
        <w:t xml:space="preserve">with </w:t>
      </w:r>
      <w:r w:rsidRPr="002A55D5">
        <w:rPr>
          <w:rFonts w:ascii="Calibri" w:hAnsi="Calibri" w:cs="Calibri"/>
          <w:u w:val="single"/>
        </w:rPr>
        <w:t>no risk</w:t>
      </w:r>
      <w:r>
        <w:rPr>
          <w:rFonts w:ascii="Calibri" w:hAnsi="Calibri" w:cs="Calibri"/>
        </w:rPr>
        <w:t xml:space="preserve"> to the buyer’s deposit!  This extension of time was not offered to the other bidders.</w:t>
      </w:r>
    </w:p>
    <w:p w:rsidR="00BD5B1E" w:rsidRDefault="00BD5B1E">
      <w:pPr>
        <w:rPr>
          <w:rFonts w:ascii="Calibri" w:hAnsi="Calibri" w:cs="Calibri"/>
        </w:rPr>
      </w:pPr>
    </w:p>
    <w:p w:rsidR="00BD5B1E" w:rsidRDefault="00BD5B1E" w:rsidP="000E2A39">
      <w:pPr>
        <w:pStyle w:val="ListParagraph"/>
        <w:numPr>
          <w:ilvl w:val="0"/>
          <w:numId w:val="3"/>
        </w:numPr>
        <w:rPr>
          <w:rFonts w:ascii="Calibri" w:hAnsi="Calibri" w:cs="Calibri"/>
        </w:rPr>
      </w:pPr>
      <w:r>
        <w:rPr>
          <w:rFonts w:ascii="Calibri" w:hAnsi="Calibri" w:cs="Calibri"/>
        </w:rPr>
        <w:t>The support of a key group, Faith Action for Community Equity (</w:t>
      </w:r>
      <w:r w:rsidRPr="00DD4AE4">
        <w:rPr>
          <w:rFonts w:ascii="Calibri" w:hAnsi="Calibri" w:cs="Calibri"/>
        </w:rPr>
        <w:t>FACE</w:t>
      </w:r>
      <w:r>
        <w:rPr>
          <w:rFonts w:ascii="Calibri" w:hAnsi="Calibri" w:cs="Calibri"/>
        </w:rPr>
        <w:t xml:space="preserve">) allowed the resolutions to start moving.  </w:t>
      </w:r>
      <w:r w:rsidRPr="000E2A39">
        <w:rPr>
          <w:rFonts w:ascii="Calibri" w:hAnsi="Calibri" w:cs="Calibri"/>
        </w:rPr>
        <w:t xml:space="preserve">FACE thinks they have negotiated a rental subsidy for many of the units from an administration that will not be in office in a few months. </w:t>
      </w:r>
      <w:r>
        <w:rPr>
          <w:rFonts w:ascii="Calibri" w:hAnsi="Calibri" w:cs="Calibri"/>
        </w:rPr>
        <w:t xml:space="preserve"> Moreover, </w:t>
      </w:r>
      <w:r w:rsidR="002A55D5">
        <w:rPr>
          <w:rFonts w:ascii="Calibri" w:hAnsi="Calibri" w:cs="Calibri"/>
        </w:rPr>
        <w:t>th</w:t>
      </w:r>
      <w:r w:rsidR="002A55D5" w:rsidRPr="003E7F79">
        <w:rPr>
          <w:rFonts w:ascii="Calibri" w:hAnsi="Calibri" w:cs="Calibri"/>
        </w:rPr>
        <w:t>e</w:t>
      </w:r>
      <w:r w:rsidRPr="003E7F79">
        <w:rPr>
          <w:rFonts w:ascii="Calibri" w:hAnsi="Calibri" w:cs="Calibri"/>
        </w:rPr>
        <w:t xml:space="preserve"> maximum subsidy</w:t>
      </w:r>
      <w:r>
        <w:rPr>
          <w:rFonts w:ascii="Calibri" w:hAnsi="Calibri" w:cs="Calibri"/>
        </w:rPr>
        <w:t xml:space="preserve"> the C</w:t>
      </w:r>
      <w:r w:rsidRPr="003E7F79">
        <w:rPr>
          <w:rFonts w:ascii="Calibri" w:hAnsi="Calibri" w:cs="Calibri"/>
        </w:rPr>
        <w:t>ity ca</w:t>
      </w:r>
      <w:r>
        <w:rPr>
          <w:rFonts w:ascii="Calibri" w:hAnsi="Calibri" w:cs="Calibri"/>
        </w:rPr>
        <w:t xml:space="preserve">n give </w:t>
      </w:r>
      <w:r w:rsidRPr="003E7F79">
        <w:rPr>
          <w:rFonts w:ascii="Calibri" w:hAnsi="Calibri" w:cs="Calibri"/>
        </w:rPr>
        <w:t xml:space="preserve">is $170 per unit if the city had the money, which it doesn’t. </w:t>
      </w:r>
      <w:r>
        <w:rPr>
          <w:rFonts w:ascii="Calibri" w:hAnsi="Calibri" w:cs="Calibri"/>
        </w:rPr>
        <w:t xml:space="preserve"> </w:t>
      </w:r>
      <w:r w:rsidRPr="003E7F79">
        <w:rPr>
          <w:rFonts w:ascii="Calibri" w:hAnsi="Calibri" w:cs="Calibri"/>
        </w:rPr>
        <w:t xml:space="preserve">To cover all 971 units, it would cost the taxpayers $2,000,000 per year. </w:t>
      </w:r>
      <w:r>
        <w:rPr>
          <w:rFonts w:ascii="Calibri" w:hAnsi="Calibri" w:cs="Calibri"/>
        </w:rPr>
        <w:t xml:space="preserve"> </w:t>
      </w:r>
    </w:p>
    <w:p w:rsidR="00BD5B1E" w:rsidRDefault="00BD5B1E" w:rsidP="002A55D5">
      <w:pPr>
        <w:pStyle w:val="ListParagraph"/>
        <w:ind w:left="360"/>
        <w:rPr>
          <w:rFonts w:ascii="Calibri" w:hAnsi="Calibri" w:cs="Calibri"/>
        </w:rPr>
      </w:pPr>
    </w:p>
    <w:p w:rsidR="00BD5B1E" w:rsidRDefault="00BD5B1E" w:rsidP="002A55D5">
      <w:pPr>
        <w:pStyle w:val="ListParagraph"/>
        <w:rPr>
          <w:rFonts w:ascii="Calibri" w:hAnsi="Calibri" w:cs="Calibri"/>
        </w:rPr>
      </w:pPr>
      <w:r>
        <w:rPr>
          <w:rFonts w:ascii="Calibri" w:hAnsi="Calibri" w:cs="Calibri"/>
        </w:rPr>
        <w:t xml:space="preserve">However, if the City Council instead chooses to subsidize only those families between 60% and 80% AMI which reside in the Mod, Gap and Market units this would cover approximately 350 units, and it would cost the taxpayers $714,000 per year.  </w:t>
      </w:r>
      <w:r w:rsidR="002A55D5">
        <w:rPr>
          <w:rFonts w:ascii="Calibri" w:hAnsi="Calibri" w:cs="Calibri"/>
        </w:rPr>
        <w:t>If these</w:t>
      </w:r>
      <w:r>
        <w:rPr>
          <w:rFonts w:ascii="Calibri" w:hAnsi="Calibri" w:cs="Calibri"/>
        </w:rPr>
        <w:t xml:space="preserve"> families </w:t>
      </w:r>
      <w:r w:rsidR="002A55D5">
        <w:rPr>
          <w:rFonts w:ascii="Calibri" w:hAnsi="Calibri" w:cs="Calibri"/>
        </w:rPr>
        <w:t>had to</w:t>
      </w:r>
      <w:r>
        <w:rPr>
          <w:rFonts w:ascii="Calibri" w:hAnsi="Calibri" w:cs="Calibri"/>
        </w:rPr>
        <w:t xml:space="preserve"> find new homes, we estimate their rents will increase approximately $1,000 per unit per month.  </w:t>
      </w:r>
      <w:r w:rsidRPr="003E7F79">
        <w:rPr>
          <w:rFonts w:ascii="Calibri" w:hAnsi="Calibri" w:cs="Calibri"/>
        </w:rPr>
        <w:t xml:space="preserve">Where is this </w:t>
      </w:r>
      <w:r>
        <w:rPr>
          <w:rFonts w:ascii="Calibri" w:hAnsi="Calibri" w:cs="Calibri"/>
        </w:rPr>
        <w:t xml:space="preserve">subsidy </w:t>
      </w:r>
      <w:r w:rsidRPr="003E7F79">
        <w:rPr>
          <w:rFonts w:ascii="Calibri" w:hAnsi="Calibri" w:cs="Calibri"/>
        </w:rPr>
        <w:t>going to come from</w:t>
      </w:r>
      <w:r>
        <w:rPr>
          <w:rFonts w:ascii="Calibri" w:hAnsi="Calibri" w:cs="Calibri"/>
        </w:rPr>
        <w:t xml:space="preserve"> and how are these Mod and Gap residents going to afford this increase over and above the rental subsidy</w:t>
      </w:r>
      <w:r w:rsidRPr="003E7F79">
        <w:rPr>
          <w:rFonts w:ascii="Calibri" w:hAnsi="Calibri" w:cs="Calibri"/>
        </w:rPr>
        <w:t xml:space="preserve">? </w:t>
      </w:r>
      <w:r>
        <w:rPr>
          <w:rFonts w:ascii="Calibri" w:hAnsi="Calibri" w:cs="Calibri"/>
        </w:rPr>
        <w:t xml:space="preserve"> If, instead, all 719 units require a subsidy, the cost doubles to </w:t>
      </w:r>
      <w:r w:rsidR="002A55D5">
        <w:rPr>
          <w:rFonts w:ascii="Calibri" w:hAnsi="Calibri" w:cs="Calibri"/>
        </w:rPr>
        <w:t>$1.4 million per year</w:t>
      </w:r>
      <w:r>
        <w:rPr>
          <w:rFonts w:ascii="Calibri" w:hAnsi="Calibri" w:cs="Calibri"/>
        </w:rPr>
        <w:t xml:space="preserve">. </w:t>
      </w:r>
    </w:p>
    <w:p w:rsidR="00BD5B1E" w:rsidRDefault="00BD5B1E" w:rsidP="002A55D5">
      <w:pPr>
        <w:pStyle w:val="ListParagraph"/>
        <w:ind w:left="360"/>
        <w:rPr>
          <w:rFonts w:ascii="Calibri" w:hAnsi="Calibri" w:cs="Calibri"/>
        </w:rPr>
      </w:pPr>
    </w:p>
    <w:p w:rsidR="00BD5B1E" w:rsidRPr="000E2A39" w:rsidRDefault="002A55D5" w:rsidP="002A55D5">
      <w:pPr>
        <w:pStyle w:val="ListParagraph"/>
        <w:rPr>
          <w:rFonts w:ascii="Calibri" w:hAnsi="Calibri" w:cs="Calibri"/>
        </w:rPr>
      </w:pPr>
      <w:r>
        <w:rPr>
          <w:rFonts w:ascii="Calibri" w:hAnsi="Calibri" w:cs="Calibri"/>
        </w:rPr>
        <w:t>FACE</w:t>
      </w:r>
      <w:r w:rsidRPr="003E7F79">
        <w:rPr>
          <w:rFonts w:ascii="Calibri" w:hAnsi="Calibri" w:cs="Calibri"/>
        </w:rPr>
        <w:t xml:space="preserve"> has suggested the City take a portion of the sales proceeds and create</w:t>
      </w:r>
      <w:r w:rsidR="00BD5B1E" w:rsidRPr="003E7F79">
        <w:rPr>
          <w:rFonts w:ascii="Calibri" w:hAnsi="Calibri" w:cs="Calibri"/>
        </w:rPr>
        <w:t xml:space="preserve"> a fund. </w:t>
      </w:r>
      <w:r w:rsidR="00BD5B1E">
        <w:rPr>
          <w:rFonts w:ascii="Calibri" w:hAnsi="Calibri" w:cs="Calibri"/>
        </w:rPr>
        <w:t xml:space="preserve"> </w:t>
      </w:r>
      <w:r w:rsidR="00BD5B1E" w:rsidRPr="003E7F79">
        <w:rPr>
          <w:rFonts w:ascii="Calibri" w:hAnsi="Calibri" w:cs="Calibri"/>
        </w:rPr>
        <w:t xml:space="preserve">Well, the math does not work. </w:t>
      </w:r>
      <w:r w:rsidR="00BD5B1E">
        <w:rPr>
          <w:rFonts w:ascii="Calibri" w:hAnsi="Calibri" w:cs="Calibri"/>
        </w:rPr>
        <w:t xml:space="preserve"> Depending on how many families are affected and how many years the subsidy is offered, the City would be required to invest between $10 million and $60 million</w:t>
      </w:r>
      <w:r w:rsidR="00BD5B1E" w:rsidRPr="003E7F79">
        <w:rPr>
          <w:rFonts w:ascii="Calibri" w:hAnsi="Calibri" w:cs="Calibri"/>
        </w:rPr>
        <w:t xml:space="preserve"> in US treasuries at today’s interest rate</w:t>
      </w:r>
      <w:r w:rsidR="00BD5B1E">
        <w:rPr>
          <w:rFonts w:ascii="Calibri" w:hAnsi="Calibri" w:cs="Calibri"/>
        </w:rPr>
        <w:t>. Lastly, w</w:t>
      </w:r>
      <w:r w:rsidR="00BD5B1E" w:rsidRPr="000E2A39">
        <w:rPr>
          <w:rFonts w:ascii="Calibri" w:hAnsi="Calibri" w:cs="Calibri"/>
        </w:rPr>
        <w:t>e hear there is anothe</w:t>
      </w:r>
      <w:r w:rsidR="007606AC">
        <w:rPr>
          <w:rFonts w:ascii="Calibri" w:hAnsi="Calibri" w:cs="Calibri"/>
        </w:rPr>
        <w:t xml:space="preserve">r proposal being discussed that </w:t>
      </w:r>
      <w:r w:rsidR="00BD5B1E" w:rsidRPr="000E2A39">
        <w:rPr>
          <w:rFonts w:ascii="Calibri" w:hAnsi="Calibri" w:cs="Calibri"/>
        </w:rPr>
        <w:t xml:space="preserve">contemplates subsidizing those between 60% AMI and 80% AMI and not </w:t>
      </w:r>
      <w:r w:rsidR="00BD5B1E" w:rsidRPr="000E2A39">
        <w:rPr>
          <w:rFonts w:ascii="Calibri" w:hAnsi="Calibri" w:cs="Calibri"/>
        </w:rPr>
        <w:lastRenderedPageBreak/>
        <w:t xml:space="preserve">subsidizing below 60% AMI or above 80% AMI. No one knows for sure because these negotiations happen behind closed doors </w:t>
      </w:r>
      <w:r w:rsidR="00BD5B1E">
        <w:rPr>
          <w:rFonts w:ascii="Calibri" w:hAnsi="Calibri" w:cs="Calibri"/>
        </w:rPr>
        <w:t xml:space="preserve">and are presented to the Council and the public only at the </w:t>
      </w:r>
      <w:r w:rsidR="00BD5B1E" w:rsidRPr="000E2A39">
        <w:rPr>
          <w:rFonts w:ascii="Calibri" w:hAnsi="Calibri" w:cs="Calibri"/>
        </w:rPr>
        <w:t xml:space="preserve">last minute. </w:t>
      </w:r>
    </w:p>
    <w:p w:rsidR="00BD5B1E" w:rsidRPr="000E2A39" w:rsidRDefault="00BD5B1E" w:rsidP="000E2A39">
      <w:pPr>
        <w:pStyle w:val="ListParagraph"/>
        <w:rPr>
          <w:rFonts w:ascii="Calibri" w:hAnsi="Calibri" w:cs="Calibri"/>
        </w:rPr>
      </w:pPr>
    </w:p>
    <w:p w:rsidR="00BD5B1E" w:rsidRDefault="00BD5B1E" w:rsidP="000E2A39">
      <w:pPr>
        <w:pStyle w:val="ListParagraph"/>
        <w:numPr>
          <w:ilvl w:val="0"/>
          <w:numId w:val="3"/>
        </w:numPr>
        <w:rPr>
          <w:rFonts w:ascii="Calibri" w:hAnsi="Calibri" w:cs="Calibri"/>
        </w:rPr>
      </w:pPr>
      <w:r w:rsidRPr="000E2A39">
        <w:rPr>
          <w:rFonts w:ascii="Calibri" w:hAnsi="Calibri" w:cs="Calibri"/>
        </w:rPr>
        <w:t>FACE is also concerned about the three properties that can be redeveloped</w:t>
      </w:r>
      <w:r>
        <w:rPr>
          <w:rFonts w:ascii="Calibri" w:hAnsi="Calibri" w:cs="Calibri"/>
        </w:rPr>
        <w:t>.  So far</w:t>
      </w:r>
      <w:r w:rsidR="002A55D5">
        <w:rPr>
          <w:rFonts w:ascii="Calibri" w:hAnsi="Calibri" w:cs="Calibri"/>
        </w:rPr>
        <w:t xml:space="preserve">, </w:t>
      </w:r>
      <w:r w:rsidR="002A55D5" w:rsidRPr="000E2A39">
        <w:rPr>
          <w:rFonts w:ascii="Calibri" w:hAnsi="Calibri" w:cs="Calibri"/>
        </w:rPr>
        <w:t>no</w:t>
      </w:r>
      <w:r w:rsidRPr="000E2A39">
        <w:rPr>
          <w:rFonts w:ascii="Calibri" w:hAnsi="Calibri" w:cs="Calibri"/>
        </w:rPr>
        <w:t xml:space="preserve"> non-profit will </w:t>
      </w:r>
      <w:r>
        <w:rPr>
          <w:rFonts w:ascii="Calibri" w:hAnsi="Calibri" w:cs="Calibri"/>
        </w:rPr>
        <w:t>agree</w:t>
      </w:r>
      <w:r w:rsidRPr="000E2A39">
        <w:rPr>
          <w:rFonts w:ascii="Calibri" w:hAnsi="Calibri" w:cs="Calibri"/>
        </w:rPr>
        <w:t xml:space="preserve"> to shoulder the financial risk when the current proposal </w:t>
      </w:r>
      <w:r>
        <w:rPr>
          <w:rFonts w:ascii="Calibri" w:hAnsi="Calibri" w:cs="Calibri"/>
        </w:rPr>
        <w:t xml:space="preserve">allows for </w:t>
      </w:r>
      <w:r w:rsidR="002A55D5">
        <w:rPr>
          <w:rFonts w:ascii="Calibri" w:hAnsi="Calibri" w:cs="Calibri"/>
        </w:rPr>
        <w:t xml:space="preserve">only </w:t>
      </w:r>
      <w:r w:rsidR="002A55D5" w:rsidRPr="000E2A39">
        <w:rPr>
          <w:rFonts w:ascii="Calibri" w:hAnsi="Calibri" w:cs="Calibri"/>
        </w:rPr>
        <w:t>$</w:t>
      </w:r>
      <w:r w:rsidRPr="000E2A39">
        <w:rPr>
          <w:rFonts w:ascii="Calibri" w:hAnsi="Calibri" w:cs="Calibri"/>
        </w:rPr>
        <w:t>450,000 in renovations</w:t>
      </w:r>
      <w:r>
        <w:rPr>
          <w:rFonts w:ascii="Calibri" w:hAnsi="Calibri" w:cs="Calibri"/>
        </w:rPr>
        <w:t xml:space="preserve"> per </w:t>
      </w:r>
      <w:r w:rsidR="0091132C">
        <w:rPr>
          <w:rFonts w:ascii="Calibri" w:hAnsi="Calibri" w:cs="Calibri"/>
        </w:rPr>
        <w:t>all three properties</w:t>
      </w:r>
      <w:r w:rsidRPr="000E2A39">
        <w:rPr>
          <w:rFonts w:ascii="Calibri" w:hAnsi="Calibri" w:cs="Calibri"/>
        </w:rPr>
        <w:t>.</w:t>
      </w:r>
      <w:r>
        <w:rPr>
          <w:rFonts w:ascii="Calibri" w:hAnsi="Calibri" w:cs="Calibri"/>
        </w:rPr>
        <w:t xml:space="preserve"> </w:t>
      </w:r>
      <w:r w:rsidRPr="000E2A39">
        <w:rPr>
          <w:rFonts w:ascii="Calibri" w:hAnsi="Calibri" w:cs="Calibri"/>
        </w:rPr>
        <w:t xml:space="preserve"> To turn these properties around and make them financially viable, it is estimated it will cost $2,000,000 in renovations. </w:t>
      </w:r>
      <w:r>
        <w:rPr>
          <w:rFonts w:ascii="Calibri" w:hAnsi="Calibri" w:cs="Calibri"/>
        </w:rPr>
        <w:t xml:space="preserve"> </w:t>
      </w:r>
      <w:r w:rsidRPr="000E2A39">
        <w:rPr>
          <w:rFonts w:ascii="Calibri" w:hAnsi="Calibri" w:cs="Calibri"/>
        </w:rPr>
        <w:t xml:space="preserve">As a point to note, several of the other bidders had a non-profit </w:t>
      </w:r>
      <w:r>
        <w:rPr>
          <w:rFonts w:ascii="Calibri" w:hAnsi="Calibri" w:cs="Calibri"/>
        </w:rPr>
        <w:t xml:space="preserve">partner </w:t>
      </w:r>
      <w:r w:rsidR="002A55D5">
        <w:rPr>
          <w:rFonts w:ascii="Calibri" w:hAnsi="Calibri" w:cs="Calibri"/>
        </w:rPr>
        <w:t xml:space="preserve">on </w:t>
      </w:r>
      <w:r w:rsidR="002A55D5" w:rsidRPr="000E2A39">
        <w:rPr>
          <w:rFonts w:ascii="Calibri" w:hAnsi="Calibri" w:cs="Calibri"/>
        </w:rPr>
        <w:t>the</w:t>
      </w:r>
      <w:r w:rsidRPr="000E2A39">
        <w:rPr>
          <w:rFonts w:ascii="Calibri" w:hAnsi="Calibri" w:cs="Calibri"/>
        </w:rPr>
        <w:t xml:space="preserve"> team to take over these properties </w:t>
      </w:r>
      <w:r w:rsidR="002A55D5">
        <w:rPr>
          <w:rFonts w:ascii="Calibri" w:hAnsi="Calibri" w:cs="Calibri"/>
        </w:rPr>
        <w:t xml:space="preserve">-- </w:t>
      </w:r>
      <w:r w:rsidR="002A55D5" w:rsidRPr="000E2A39">
        <w:rPr>
          <w:rFonts w:ascii="Calibri" w:hAnsi="Calibri" w:cs="Calibri"/>
        </w:rPr>
        <w:t>a</w:t>
      </w:r>
      <w:r w:rsidRPr="000E2A39">
        <w:rPr>
          <w:rFonts w:ascii="Calibri" w:hAnsi="Calibri" w:cs="Calibri"/>
        </w:rPr>
        <w:t xml:space="preserve"> sale was never going to be necessary.</w:t>
      </w:r>
    </w:p>
    <w:p w:rsidR="00BD5B1E" w:rsidRPr="000E2A39" w:rsidRDefault="00BD5B1E" w:rsidP="000E2A39">
      <w:pPr>
        <w:ind w:left="360"/>
        <w:rPr>
          <w:rFonts w:ascii="Calibri" w:hAnsi="Calibri" w:cs="Calibri"/>
        </w:rPr>
      </w:pPr>
    </w:p>
    <w:p w:rsidR="00BD5B1E" w:rsidRDefault="00BD5B1E" w:rsidP="003824F8">
      <w:pPr>
        <w:pStyle w:val="ListParagraph"/>
        <w:numPr>
          <w:ilvl w:val="0"/>
          <w:numId w:val="3"/>
        </w:numPr>
        <w:rPr>
          <w:rFonts w:ascii="Calibri" w:hAnsi="Calibri" w:cs="Calibri"/>
        </w:rPr>
      </w:pPr>
      <w:r w:rsidRPr="003824F8">
        <w:rPr>
          <w:rFonts w:ascii="Calibri" w:hAnsi="Calibri" w:cs="Calibri"/>
        </w:rPr>
        <w:t xml:space="preserve">The City says it needs to pay the outstanding bonds that were used to build and acquire these units (about $63 million) plus pay back Federal Community Development Block Grant (CDBG) funds (could be up to $50 million). With all the cutbacks in City and State funds to cover other necessary social services there will be line a mile long for the funds. Can these funds even be used for rental subsides? </w:t>
      </w:r>
      <w:r>
        <w:rPr>
          <w:rFonts w:ascii="Calibri" w:hAnsi="Calibri" w:cs="Calibri"/>
        </w:rPr>
        <w:t xml:space="preserve">Other </w:t>
      </w:r>
      <w:r w:rsidRPr="00DD4AE4">
        <w:rPr>
          <w:rFonts w:ascii="Calibri" w:hAnsi="Calibri" w:cs="Calibri"/>
        </w:rPr>
        <w:t>questions</w:t>
      </w:r>
      <w:r>
        <w:rPr>
          <w:rFonts w:ascii="Calibri" w:hAnsi="Calibri" w:cs="Calibri"/>
        </w:rPr>
        <w:t xml:space="preserve"> are whether </w:t>
      </w:r>
      <w:r w:rsidRPr="00DD4AE4">
        <w:rPr>
          <w:rFonts w:ascii="Calibri" w:hAnsi="Calibri" w:cs="Calibri"/>
        </w:rPr>
        <w:t xml:space="preserve">the </w:t>
      </w:r>
      <w:r>
        <w:rPr>
          <w:rFonts w:ascii="Calibri" w:hAnsi="Calibri" w:cs="Calibri"/>
        </w:rPr>
        <w:t>S</w:t>
      </w:r>
      <w:r w:rsidRPr="00DD4AE4">
        <w:rPr>
          <w:rFonts w:ascii="Calibri" w:hAnsi="Calibri" w:cs="Calibri"/>
        </w:rPr>
        <w:t xml:space="preserve">tate </w:t>
      </w:r>
      <w:r>
        <w:rPr>
          <w:rFonts w:ascii="Calibri" w:hAnsi="Calibri" w:cs="Calibri"/>
        </w:rPr>
        <w:t xml:space="preserve">is </w:t>
      </w:r>
      <w:r w:rsidRPr="00DD4AE4">
        <w:rPr>
          <w:rFonts w:ascii="Calibri" w:hAnsi="Calibri" w:cs="Calibri"/>
        </w:rPr>
        <w:t xml:space="preserve">willing </w:t>
      </w:r>
      <w:r>
        <w:rPr>
          <w:rFonts w:ascii="Calibri" w:hAnsi="Calibri" w:cs="Calibri"/>
        </w:rPr>
        <w:t xml:space="preserve">to </w:t>
      </w:r>
      <w:r w:rsidRPr="00DD4AE4">
        <w:rPr>
          <w:rFonts w:ascii="Calibri" w:hAnsi="Calibri" w:cs="Calibri"/>
        </w:rPr>
        <w:t>put in $3</w:t>
      </w:r>
      <w:r>
        <w:rPr>
          <w:rFonts w:ascii="Calibri" w:hAnsi="Calibri" w:cs="Calibri"/>
        </w:rPr>
        <w:t xml:space="preserve">0 million dollars in tax credits </w:t>
      </w:r>
      <w:r w:rsidRPr="00DD4AE4">
        <w:rPr>
          <w:rFonts w:ascii="Calibri" w:hAnsi="Calibri" w:cs="Calibri"/>
        </w:rPr>
        <w:t xml:space="preserve">and </w:t>
      </w:r>
      <w:r>
        <w:rPr>
          <w:rFonts w:ascii="Calibri" w:hAnsi="Calibri" w:cs="Calibri"/>
        </w:rPr>
        <w:t>whether</w:t>
      </w:r>
      <w:r w:rsidRPr="00DD4AE4">
        <w:rPr>
          <w:rFonts w:ascii="Calibri" w:hAnsi="Calibri" w:cs="Calibri"/>
        </w:rPr>
        <w:t xml:space="preserve"> </w:t>
      </w:r>
      <w:r>
        <w:rPr>
          <w:rFonts w:ascii="Calibri" w:hAnsi="Calibri" w:cs="Calibri"/>
        </w:rPr>
        <w:t>the Hawaii Housing</w:t>
      </w:r>
      <w:r w:rsidRPr="00DD4AE4">
        <w:rPr>
          <w:rFonts w:ascii="Calibri" w:hAnsi="Calibri" w:cs="Calibri"/>
        </w:rPr>
        <w:t xml:space="preserve"> Finance and Development Corporation (HHFDC) </w:t>
      </w:r>
      <w:r>
        <w:rPr>
          <w:rFonts w:ascii="Calibri" w:hAnsi="Calibri" w:cs="Calibri"/>
        </w:rPr>
        <w:t xml:space="preserve">is </w:t>
      </w:r>
      <w:r w:rsidRPr="00DD4AE4">
        <w:rPr>
          <w:rFonts w:ascii="Calibri" w:hAnsi="Calibri" w:cs="Calibri"/>
        </w:rPr>
        <w:t xml:space="preserve">willing to eliminate </w:t>
      </w:r>
      <w:r>
        <w:rPr>
          <w:rFonts w:ascii="Calibri" w:hAnsi="Calibri" w:cs="Calibri"/>
        </w:rPr>
        <w:t xml:space="preserve">so many </w:t>
      </w:r>
      <w:r w:rsidRPr="00DD4AE4">
        <w:rPr>
          <w:rFonts w:ascii="Calibri" w:hAnsi="Calibri" w:cs="Calibri"/>
        </w:rPr>
        <w:t xml:space="preserve">workforce rental units? </w:t>
      </w:r>
    </w:p>
    <w:p w:rsidR="00BD5B1E" w:rsidRPr="003824F8" w:rsidRDefault="00BD5B1E" w:rsidP="003824F8">
      <w:pPr>
        <w:ind w:left="360"/>
        <w:rPr>
          <w:rFonts w:ascii="Calibri" w:hAnsi="Calibri" w:cs="Calibri"/>
        </w:rPr>
      </w:pPr>
    </w:p>
    <w:p w:rsidR="00BD5B1E" w:rsidRPr="00DD4AE4" w:rsidRDefault="00BD5B1E" w:rsidP="00F616EC">
      <w:pPr>
        <w:pStyle w:val="ListParagraph"/>
        <w:numPr>
          <w:ilvl w:val="0"/>
          <w:numId w:val="3"/>
        </w:numPr>
        <w:rPr>
          <w:rFonts w:ascii="Calibri" w:hAnsi="Calibri" w:cs="Calibri"/>
        </w:rPr>
      </w:pPr>
      <w:r w:rsidRPr="00F121D8">
        <w:rPr>
          <w:rFonts w:ascii="Calibri" w:hAnsi="Calibri" w:cs="Calibri"/>
        </w:rPr>
        <w:t>T</w:t>
      </w:r>
      <w:r w:rsidRPr="00DD4AE4">
        <w:rPr>
          <w:rFonts w:ascii="Calibri" w:hAnsi="Calibri" w:cs="Calibri"/>
        </w:rPr>
        <w:t>o repla</w:t>
      </w:r>
      <w:r>
        <w:rPr>
          <w:rFonts w:ascii="Calibri" w:hAnsi="Calibri" w:cs="Calibri"/>
        </w:rPr>
        <w:t>ce the</w:t>
      </w:r>
      <w:r w:rsidRPr="00DD4AE4">
        <w:rPr>
          <w:rFonts w:ascii="Calibri" w:hAnsi="Calibri" w:cs="Calibri"/>
        </w:rPr>
        <w:t xml:space="preserve"> 719</w:t>
      </w:r>
      <w:r>
        <w:rPr>
          <w:rFonts w:ascii="Calibri" w:hAnsi="Calibri" w:cs="Calibri"/>
        </w:rPr>
        <w:t xml:space="preserve"> workforce-</w:t>
      </w:r>
      <w:r w:rsidRPr="00DD4AE4">
        <w:rPr>
          <w:rFonts w:ascii="Calibri" w:hAnsi="Calibri" w:cs="Calibri"/>
        </w:rPr>
        <w:t>housing units</w:t>
      </w:r>
      <w:r>
        <w:rPr>
          <w:rFonts w:ascii="Calibri" w:hAnsi="Calibri" w:cs="Calibri"/>
        </w:rPr>
        <w:t xml:space="preserve"> in core Honolulu that would be eliminated by the current bid, it would</w:t>
      </w:r>
      <w:r w:rsidRPr="00DD4AE4">
        <w:rPr>
          <w:rFonts w:ascii="Calibri" w:hAnsi="Calibri" w:cs="Calibri"/>
        </w:rPr>
        <w:t xml:space="preserve"> cost </w:t>
      </w:r>
      <w:r>
        <w:rPr>
          <w:rFonts w:ascii="Calibri" w:hAnsi="Calibri" w:cs="Calibri"/>
        </w:rPr>
        <w:t xml:space="preserve">tax-payers at least $175 million in </w:t>
      </w:r>
      <w:r w:rsidRPr="00C06C22">
        <w:rPr>
          <w:rFonts w:ascii="Calibri" w:hAnsi="Calibri" w:cs="Calibri"/>
        </w:rPr>
        <w:t>direct subsidies</w:t>
      </w:r>
      <w:r w:rsidR="002A55D5">
        <w:rPr>
          <w:rFonts w:ascii="Calibri" w:hAnsi="Calibri" w:cs="Calibri"/>
        </w:rPr>
        <w:t xml:space="preserve">, </w:t>
      </w:r>
      <w:r w:rsidR="002A55D5" w:rsidRPr="00DD4AE4">
        <w:rPr>
          <w:rFonts w:ascii="Calibri" w:hAnsi="Calibri" w:cs="Calibri"/>
        </w:rPr>
        <w:t>even</w:t>
      </w:r>
      <w:r>
        <w:rPr>
          <w:rFonts w:ascii="Calibri" w:hAnsi="Calibri" w:cs="Calibri"/>
        </w:rPr>
        <w:t xml:space="preserve"> if free, appropriately zoned and titled land were </w:t>
      </w:r>
      <w:proofErr w:type="gramStart"/>
      <w:r>
        <w:rPr>
          <w:rFonts w:ascii="Calibri" w:hAnsi="Calibri" w:cs="Calibri"/>
        </w:rPr>
        <w:t>available .</w:t>
      </w:r>
      <w:proofErr w:type="gramEnd"/>
      <w:r>
        <w:rPr>
          <w:rFonts w:ascii="Calibri" w:hAnsi="Calibri" w:cs="Calibri"/>
        </w:rPr>
        <w:t xml:space="preserve">  If the elimination </w:t>
      </w:r>
      <w:r w:rsidR="002A55D5">
        <w:rPr>
          <w:rFonts w:ascii="Calibri" w:hAnsi="Calibri" w:cs="Calibri"/>
        </w:rPr>
        <w:t xml:space="preserve">of </w:t>
      </w:r>
      <w:r w:rsidR="002A55D5" w:rsidRPr="00DD4AE4">
        <w:rPr>
          <w:rFonts w:ascii="Calibri" w:hAnsi="Calibri" w:cs="Calibri"/>
        </w:rPr>
        <w:t>workforce</w:t>
      </w:r>
      <w:r w:rsidRPr="00DD4AE4">
        <w:rPr>
          <w:rFonts w:ascii="Calibri" w:hAnsi="Calibri" w:cs="Calibri"/>
        </w:rPr>
        <w:t xml:space="preserve"> housing </w:t>
      </w:r>
      <w:r>
        <w:rPr>
          <w:rFonts w:ascii="Calibri" w:hAnsi="Calibri" w:cs="Calibri"/>
        </w:rPr>
        <w:t xml:space="preserve">is an option, it would be only fair </w:t>
      </w:r>
      <w:proofErr w:type="gramStart"/>
      <w:r>
        <w:rPr>
          <w:rFonts w:ascii="Calibri" w:hAnsi="Calibri" w:cs="Calibri"/>
        </w:rPr>
        <w:t xml:space="preserve">to </w:t>
      </w:r>
      <w:r w:rsidRPr="00DD4AE4">
        <w:rPr>
          <w:rFonts w:ascii="Calibri" w:hAnsi="Calibri" w:cs="Calibri"/>
        </w:rPr>
        <w:t xml:space="preserve"> let</w:t>
      </w:r>
      <w:proofErr w:type="gramEnd"/>
      <w:r w:rsidRPr="00DD4AE4">
        <w:rPr>
          <w:rFonts w:ascii="Calibri" w:hAnsi="Calibri" w:cs="Calibri"/>
        </w:rPr>
        <w:t xml:space="preserve"> the other bidders resubmit new</w:t>
      </w:r>
      <w:r>
        <w:rPr>
          <w:rFonts w:ascii="Calibri" w:hAnsi="Calibri" w:cs="Calibri"/>
        </w:rPr>
        <w:t xml:space="preserve"> bids that are in-line with these updated RFP requirements.  </w:t>
      </w:r>
    </w:p>
    <w:p w:rsidR="00BD5B1E" w:rsidRDefault="00BD5B1E" w:rsidP="00F616EC">
      <w:pPr>
        <w:rPr>
          <w:rFonts w:ascii="Calibri" w:hAnsi="Calibri" w:cs="Calibri"/>
        </w:rPr>
      </w:pPr>
    </w:p>
    <w:p w:rsidR="00BD5B1E" w:rsidRDefault="00BD5B1E" w:rsidP="003824F8">
      <w:pPr>
        <w:rPr>
          <w:rFonts w:ascii="Calibri" w:hAnsi="Calibri" w:cs="Calibri"/>
        </w:rPr>
      </w:pPr>
      <w:r>
        <w:rPr>
          <w:rFonts w:ascii="Calibri" w:hAnsi="Calibri" w:cs="Calibri"/>
        </w:rPr>
        <w:t xml:space="preserve">In closing, it was my intention to point </w:t>
      </w:r>
      <w:r w:rsidR="002A55D5">
        <w:rPr>
          <w:rFonts w:ascii="Calibri" w:hAnsi="Calibri" w:cs="Calibri"/>
        </w:rPr>
        <w:t>out the</w:t>
      </w:r>
      <w:r>
        <w:rPr>
          <w:rFonts w:ascii="Calibri" w:hAnsi="Calibri" w:cs="Calibri"/>
        </w:rPr>
        <w:t xml:space="preserve"> potential financial loss that the current bid represents to City taxpayers.  In the best case, the net proceeds equate to an almost $11 million loss which includes a $6.2 million rental subsidy that will last for only 10 years.  In the worst case, if the City decides to offer a rental subsidy for the entire 65 years, the net proceeds equate to a loss of nearly $100 million. Please see the following tables for details.  The City should </w:t>
      </w:r>
      <w:r w:rsidR="002A55D5">
        <w:rPr>
          <w:rFonts w:ascii="Calibri" w:hAnsi="Calibri" w:cs="Calibri"/>
        </w:rPr>
        <w:t>take a</w:t>
      </w:r>
      <w:r>
        <w:rPr>
          <w:rFonts w:ascii="Calibri" w:hAnsi="Calibri" w:cs="Calibri"/>
        </w:rPr>
        <w:t xml:space="preserve"> lot more time to consider the financial aspects of this complex deal and, furthermore, we urge a financial analysis be performed prior to passing the resolutions.</w:t>
      </w:r>
    </w:p>
    <w:p w:rsidR="00BD5B1E" w:rsidRDefault="00BD5B1E" w:rsidP="003824F8">
      <w:pPr>
        <w:rPr>
          <w:rFonts w:ascii="Calibri" w:hAnsi="Calibri" w:cs="Calibri"/>
        </w:rPr>
      </w:pPr>
    </w:p>
    <w:p w:rsidR="00BD5B1E" w:rsidRPr="003E7F79" w:rsidRDefault="00BD5B1E" w:rsidP="003824F8">
      <w:pPr>
        <w:rPr>
          <w:rFonts w:ascii="Calibri" w:hAnsi="Calibri" w:cs="Calibri"/>
        </w:rPr>
      </w:pPr>
      <w:r>
        <w:rPr>
          <w:rFonts w:ascii="Calibri" w:hAnsi="Calibri" w:cs="Calibri"/>
        </w:rPr>
        <w:t>Thank you in advance for your consideration and please let me know if you have any questions.</w:t>
      </w:r>
    </w:p>
    <w:p w:rsidR="00BD5B1E" w:rsidRPr="003E7F79" w:rsidRDefault="00BD5B1E" w:rsidP="00F616EC">
      <w:pPr>
        <w:rPr>
          <w:rFonts w:ascii="Calibri" w:hAnsi="Calibri" w:cs="Calibri"/>
        </w:rPr>
      </w:pPr>
    </w:p>
    <w:p w:rsidR="00BD5B1E" w:rsidRDefault="00BD5B1E" w:rsidP="00F616EC">
      <w:pPr>
        <w:rPr>
          <w:rFonts w:ascii="Calibri" w:hAnsi="Calibri" w:cs="Calibri"/>
        </w:rPr>
      </w:pPr>
    </w:p>
    <w:p w:rsidR="00BD5B1E" w:rsidRPr="003E7F79" w:rsidRDefault="00BD5B1E" w:rsidP="00F616EC">
      <w:pPr>
        <w:rPr>
          <w:rFonts w:ascii="Calibri" w:hAnsi="Calibri" w:cs="Calibri"/>
        </w:rPr>
      </w:pPr>
      <w:r w:rsidRPr="003E7F79">
        <w:rPr>
          <w:rFonts w:ascii="Calibri" w:hAnsi="Calibri" w:cs="Calibri"/>
        </w:rPr>
        <w:t>Charles P</w:t>
      </w:r>
      <w:r>
        <w:rPr>
          <w:rFonts w:ascii="Calibri" w:hAnsi="Calibri" w:cs="Calibri"/>
        </w:rPr>
        <w:t>.</w:t>
      </w:r>
      <w:r w:rsidRPr="003E7F79">
        <w:rPr>
          <w:rFonts w:ascii="Calibri" w:hAnsi="Calibri" w:cs="Calibri"/>
        </w:rPr>
        <w:t xml:space="preserve"> Wathen</w:t>
      </w:r>
    </w:p>
    <w:p w:rsidR="00BD5B1E" w:rsidRPr="003E7F79" w:rsidRDefault="00BD5B1E" w:rsidP="00F616EC">
      <w:pPr>
        <w:rPr>
          <w:rFonts w:ascii="Calibri" w:hAnsi="Calibri" w:cs="Calibri"/>
        </w:rPr>
      </w:pPr>
      <w:r w:rsidRPr="003E7F79">
        <w:rPr>
          <w:rFonts w:ascii="Calibri" w:hAnsi="Calibri" w:cs="Calibri"/>
        </w:rPr>
        <w:t>Hawaii Housing Alliance</w:t>
      </w:r>
    </w:p>
    <w:p w:rsidR="00BD5B1E" w:rsidRPr="003E7F79" w:rsidRDefault="00BD5B1E" w:rsidP="00F616EC">
      <w:pPr>
        <w:rPr>
          <w:rFonts w:ascii="Calibri" w:hAnsi="Calibri" w:cs="Calibri"/>
        </w:rPr>
      </w:pPr>
      <w:r w:rsidRPr="003E7F79">
        <w:rPr>
          <w:rFonts w:ascii="Calibri" w:hAnsi="Calibri" w:cs="Calibri"/>
        </w:rPr>
        <w:t>Pier Management Hawaii LLC</w:t>
      </w:r>
    </w:p>
    <w:p w:rsidR="00BD5B1E" w:rsidRDefault="00BD5B1E" w:rsidP="00F616EC">
      <w:pPr>
        <w:rPr>
          <w:rFonts w:ascii="Calibri" w:hAnsi="Calibri" w:cs="Calibri"/>
        </w:rPr>
      </w:pPr>
    </w:p>
    <w:p w:rsidR="00BD5B1E" w:rsidRDefault="00BD5B1E" w:rsidP="00F616EC">
      <w:pPr>
        <w:rPr>
          <w:rFonts w:ascii="Calibri" w:hAnsi="Calibri" w:cs="Calibri"/>
        </w:rPr>
      </w:pPr>
    </w:p>
    <w:p w:rsidR="00BD5B1E" w:rsidRDefault="00BD5B1E" w:rsidP="000A2EC0">
      <w:pPr>
        <w:rPr>
          <w:rFonts w:ascii="Calibri" w:hAnsi="Calibri" w:cs="Calibri"/>
        </w:rPr>
      </w:pPr>
      <w:r w:rsidRPr="00C511BC">
        <w:rPr>
          <w:rFonts w:ascii="Calibri" w:hAnsi="Calibri" w:cs="Calibri"/>
        </w:rPr>
        <w:t>*</w:t>
      </w:r>
      <w:r>
        <w:rPr>
          <w:rFonts w:ascii="Calibri" w:hAnsi="Calibri" w:cs="Calibri"/>
        </w:rPr>
        <w:t xml:space="preserve"> - Current Mod and Gap Units</w:t>
      </w:r>
    </w:p>
    <w:p w:rsidR="00BD5B1E" w:rsidRDefault="00BD5B1E" w:rsidP="000A2EC0">
      <w:pPr>
        <w:rPr>
          <w:rFonts w:ascii="Calibri" w:hAnsi="Calibri" w:cs="Calibri"/>
        </w:rPr>
      </w:pPr>
      <w:r>
        <w:rPr>
          <w:rFonts w:ascii="Calibri" w:hAnsi="Calibri" w:cs="Calibri"/>
        </w:rPr>
        <w:tab/>
        <w:t>Chinatown Gateway Plaza – 120</w:t>
      </w:r>
    </w:p>
    <w:p w:rsidR="00BD5B1E" w:rsidRDefault="00BD5B1E" w:rsidP="000A2EC0">
      <w:pPr>
        <w:rPr>
          <w:rFonts w:ascii="Calibri" w:hAnsi="Calibri" w:cs="Calibri"/>
        </w:rPr>
      </w:pPr>
      <w:r>
        <w:rPr>
          <w:rFonts w:ascii="Calibri" w:hAnsi="Calibri" w:cs="Calibri"/>
        </w:rPr>
        <w:tab/>
        <w:t>Chinatown Manor – 90</w:t>
      </w:r>
    </w:p>
    <w:p w:rsidR="00BD5B1E" w:rsidRDefault="00BD5B1E" w:rsidP="000A2EC0">
      <w:pPr>
        <w:rPr>
          <w:rFonts w:ascii="Calibri" w:hAnsi="Calibri" w:cs="Calibri"/>
        </w:rPr>
      </w:pPr>
      <w:r>
        <w:rPr>
          <w:rFonts w:ascii="Calibri" w:hAnsi="Calibri" w:cs="Calibri"/>
        </w:rPr>
        <w:tab/>
        <w:t>Harbor Village – 59</w:t>
      </w:r>
    </w:p>
    <w:p w:rsidR="00BD5B1E" w:rsidRDefault="00BD5B1E" w:rsidP="000A2EC0">
      <w:pPr>
        <w:rPr>
          <w:rFonts w:ascii="Calibri" w:hAnsi="Calibri" w:cs="Calibri"/>
        </w:rPr>
      </w:pPr>
      <w:r>
        <w:rPr>
          <w:rFonts w:ascii="Calibri" w:hAnsi="Calibri" w:cs="Calibri"/>
        </w:rPr>
        <w:tab/>
        <w:t>Marin Tower – 161</w:t>
      </w:r>
    </w:p>
    <w:p w:rsidR="00BD5B1E" w:rsidRDefault="00BD5B1E" w:rsidP="000A2EC0">
      <w:pPr>
        <w:rPr>
          <w:rFonts w:ascii="Calibri" w:hAnsi="Calibri" w:cs="Calibri"/>
        </w:rPr>
      </w:pPr>
      <w:r>
        <w:rPr>
          <w:rFonts w:ascii="Calibri" w:hAnsi="Calibri" w:cs="Calibri"/>
        </w:rPr>
        <w:tab/>
        <w:t>Winston Hale – 94</w:t>
      </w:r>
    </w:p>
    <w:p w:rsidR="00BD5B1E" w:rsidRDefault="00BD5B1E" w:rsidP="000A2EC0">
      <w:pPr>
        <w:rPr>
          <w:rFonts w:ascii="Calibri" w:hAnsi="Calibri" w:cs="Calibri"/>
        </w:rPr>
      </w:pPr>
      <w:r>
        <w:rPr>
          <w:rFonts w:ascii="Calibri" w:hAnsi="Calibri" w:cs="Calibri"/>
        </w:rPr>
        <w:tab/>
        <w:t>Kulana Nani – 120</w:t>
      </w:r>
    </w:p>
    <w:p w:rsidR="00BD5B1E" w:rsidRDefault="00BD5B1E" w:rsidP="000A2EC0">
      <w:pPr>
        <w:rPr>
          <w:rFonts w:ascii="Calibri" w:hAnsi="Calibri" w:cs="Calibri"/>
        </w:rPr>
      </w:pPr>
      <w:r>
        <w:rPr>
          <w:rFonts w:ascii="Calibri" w:hAnsi="Calibri" w:cs="Calibri"/>
        </w:rPr>
        <w:tab/>
        <w:t>Manoa Gardens – 8</w:t>
      </w:r>
    </w:p>
    <w:p w:rsidR="00BD5B1E" w:rsidRDefault="00BD5B1E" w:rsidP="000A2EC0">
      <w:pPr>
        <w:rPr>
          <w:rFonts w:ascii="Calibri" w:hAnsi="Calibri" w:cs="Calibri"/>
        </w:rPr>
      </w:pPr>
      <w:r>
        <w:rPr>
          <w:rFonts w:ascii="Calibri" w:hAnsi="Calibri" w:cs="Calibri"/>
        </w:rPr>
        <w:tab/>
        <w:t>Westloch – 67</w:t>
      </w:r>
    </w:p>
    <w:p w:rsidR="00BD5B1E" w:rsidRPr="00C511BC" w:rsidRDefault="00BD5B1E" w:rsidP="000A2EC0">
      <w:pPr>
        <w:rPr>
          <w:rFonts w:ascii="Calibri" w:hAnsi="Calibri" w:cs="Calibri"/>
          <w:b/>
        </w:rPr>
      </w:pPr>
      <w:r>
        <w:rPr>
          <w:rFonts w:ascii="Calibri" w:hAnsi="Calibri" w:cs="Calibri"/>
        </w:rPr>
        <w:t xml:space="preserve">   </w:t>
      </w:r>
      <w:r w:rsidRPr="00C511BC">
        <w:rPr>
          <w:rFonts w:ascii="Calibri" w:hAnsi="Calibri" w:cs="Calibri"/>
          <w:b/>
        </w:rPr>
        <w:t>TOTAL - 719</w:t>
      </w:r>
    </w:p>
    <w:p w:rsidR="00BD5B1E" w:rsidRPr="003E7F79" w:rsidRDefault="00BD5B1E" w:rsidP="00AF16ED">
      <w:pPr>
        <w:ind w:left="-720"/>
        <w:jc w:val="center"/>
        <w:rPr>
          <w:rFonts w:ascii="Calibri" w:hAnsi="Calibri" w:cs="Calibri"/>
        </w:rPr>
      </w:pPr>
    </w:p>
    <w:p w:rsidR="00BD5B1E" w:rsidRDefault="00BD5B1E" w:rsidP="00F616EC">
      <w:pPr>
        <w:rPr>
          <w:rFonts w:ascii="Calibri" w:hAnsi="Calibri" w:cs="Calibri"/>
        </w:rPr>
      </w:pPr>
    </w:p>
    <w:p w:rsidR="00BD5B1E" w:rsidRDefault="00BD5B1E" w:rsidP="00F616EC">
      <w:pPr>
        <w:rPr>
          <w:rFonts w:ascii="Calibri" w:hAnsi="Calibri" w:cs="Calibri"/>
        </w:rPr>
      </w:pPr>
    </w:p>
    <w:p w:rsidR="00BD5B1E" w:rsidRDefault="00BD5B1E" w:rsidP="00F616EC">
      <w:pPr>
        <w:rPr>
          <w:rFonts w:ascii="Calibri" w:hAnsi="Calibri" w:cs="Calibri"/>
        </w:rPr>
      </w:pPr>
    </w:p>
    <w:p w:rsidR="00BD5B1E" w:rsidRDefault="00BD5B1E" w:rsidP="00F616EC">
      <w:pPr>
        <w:rPr>
          <w:rFonts w:ascii="Calibri" w:hAnsi="Calibri" w:cs="Calibri"/>
        </w:rPr>
      </w:pPr>
    </w:p>
    <w:p w:rsidR="00BD5B1E" w:rsidRDefault="00BD5B1E" w:rsidP="00F616EC">
      <w:pPr>
        <w:rPr>
          <w:rFonts w:ascii="Calibri" w:hAnsi="Calibri" w:cs="Calibri"/>
        </w:rPr>
      </w:pPr>
    </w:p>
    <w:p w:rsidR="00BD5B1E" w:rsidRDefault="00BD5B1E"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p w:rsidR="002A55D5" w:rsidRDefault="002A55D5" w:rsidP="00F616EC">
      <w:pPr>
        <w:rPr>
          <w:noProof/>
        </w:rPr>
      </w:pPr>
    </w:p>
    <w:tbl>
      <w:tblPr>
        <w:tblW w:w="9549" w:type="dxa"/>
        <w:tblInd w:w="93" w:type="dxa"/>
        <w:tblLook w:val="04A0" w:firstRow="1" w:lastRow="0" w:firstColumn="1" w:lastColumn="0" w:noHBand="0" w:noVBand="1"/>
      </w:tblPr>
      <w:tblGrid>
        <w:gridCol w:w="3918"/>
        <w:gridCol w:w="222"/>
        <w:gridCol w:w="2018"/>
        <w:gridCol w:w="547"/>
        <w:gridCol w:w="222"/>
        <w:gridCol w:w="2018"/>
        <w:gridCol w:w="604"/>
      </w:tblGrid>
      <w:tr w:rsidR="002A55D5" w:rsidRPr="002A55D5" w:rsidTr="002A55D5">
        <w:trPr>
          <w:trHeight w:val="375"/>
        </w:trPr>
        <w:tc>
          <w:tcPr>
            <w:tcW w:w="9549" w:type="dxa"/>
            <w:gridSpan w:val="7"/>
            <w:tcBorders>
              <w:top w:val="nil"/>
              <w:left w:val="nil"/>
              <w:bottom w:val="nil"/>
              <w:right w:val="nil"/>
            </w:tcBorders>
            <w:shd w:val="clear" w:color="auto" w:fill="auto"/>
            <w:noWrap/>
            <w:vAlign w:val="bottom"/>
          </w:tcPr>
          <w:p w:rsidR="002A55D5" w:rsidRPr="002A55D5" w:rsidRDefault="002A55D5" w:rsidP="002A55D5">
            <w:pPr>
              <w:jc w:val="center"/>
              <w:rPr>
                <w:rFonts w:ascii="Calibri" w:eastAsia="Times New Roman" w:hAnsi="Calibri" w:cs="Calibri"/>
              </w:rPr>
            </w:pPr>
          </w:p>
        </w:tc>
      </w:tr>
      <w:tr w:rsidR="002A55D5" w:rsidRPr="002A55D5" w:rsidTr="002A55D5">
        <w:trPr>
          <w:trHeight w:val="375"/>
        </w:trPr>
        <w:tc>
          <w:tcPr>
            <w:tcW w:w="9549" w:type="dxa"/>
            <w:gridSpan w:val="7"/>
            <w:tcBorders>
              <w:top w:val="nil"/>
              <w:left w:val="nil"/>
              <w:bottom w:val="nil"/>
              <w:right w:val="nil"/>
            </w:tcBorders>
            <w:shd w:val="clear" w:color="auto" w:fill="auto"/>
            <w:noWrap/>
            <w:vAlign w:val="bottom"/>
          </w:tcPr>
          <w:p w:rsidR="002A55D5" w:rsidRPr="002A55D5" w:rsidRDefault="002A55D5" w:rsidP="002A55D5">
            <w:pPr>
              <w:jc w:val="center"/>
              <w:rPr>
                <w:rFonts w:ascii="Calibri" w:eastAsia="Times New Roman" w:hAnsi="Calibri" w:cs="Calibri"/>
              </w:rPr>
            </w:pPr>
          </w:p>
        </w:tc>
      </w:tr>
      <w:tr w:rsidR="002A55D5" w:rsidRPr="002A55D5" w:rsidTr="002A55D5">
        <w:trPr>
          <w:trHeight w:val="300"/>
        </w:trPr>
        <w:tc>
          <w:tcPr>
            <w:tcW w:w="3918"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22"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018"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547"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22"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018"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604"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r>
      <w:tr w:rsidR="002A55D5" w:rsidRPr="002A55D5" w:rsidTr="002A55D5">
        <w:trPr>
          <w:trHeight w:val="315"/>
        </w:trPr>
        <w:tc>
          <w:tcPr>
            <w:tcW w:w="3918"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22"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018"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547"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22"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2018"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c>
          <w:tcPr>
            <w:tcW w:w="604" w:type="dxa"/>
            <w:tcBorders>
              <w:top w:val="nil"/>
              <w:left w:val="nil"/>
              <w:bottom w:val="nil"/>
              <w:right w:val="nil"/>
            </w:tcBorders>
            <w:shd w:val="clear" w:color="auto" w:fill="auto"/>
            <w:noWrap/>
            <w:vAlign w:val="bottom"/>
          </w:tcPr>
          <w:p w:rsidR="002A55D5" w:rsidRPr="002A55D5" w:rsidRDefault="002A55D5" w:rsidP="002A55D5">
            <w:pPr>
              <w:rPr>
                <w:rFonts w:ascii="Calibri" w:eastAsia="Times New Roman" w:hAnsi="Calibri" w:cs="Calibri"/>
                <w:sz w:val="22"/>
                <w:szCs w:val="22"/>
              </w:rPr>
            </w:pPr>
          </w:p>
        </w:tc>
      </w:tr>
    </w:tbl>
    <w:p w:rsidR="002A55D5" w:rsidRDefault="00B321A8" w:rsidP="00F616EC">
      <w:pPr>
        <w:rPr>
          <w:rFonts w:ascii="Calibri" w:hAnsi="Calibri" w:cs="Calibri"/>
        </w:rPr>
      </w:pPr>
      <w:r w:rsidRPr="00B321A8">
        <w:rPr>
          <w:noProof/>
        </w:rPr>
        <w:lastRenderedPageBreak/>
        <w:drawing>
          <wp:inline distT="0" distB="0" distL="0" distR="0" wp14:anchorId="0873B197" wp14:editId="5970938B">
            <wp:extent cx="54864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943600"/>
                    </a:xfrm>
                    <a:prstGeom prst="rect">
                      <a:avLst/>
                    </a:prstGeom>
                    <a:noFill/>
                    <a:ln>
                      <a:noFill/>
                    </a:ln>
                  </pic:spPr>
                </pic:pic>
              </a:graphicData>
            </a:graphic>
          </wp:inline>
        </w:drawing>
      </w:r>
    </w:p>
    <w:sectPr w:rsidR="002A55D5" w:rsidSect="00F616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A6C"/>
    <w:multiLevelType w:val="hybridMultilevel"/>
    <w:tmpl w:val="350A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427C4"/>
    <w:multiLevelType w:val="hybridMultilevel"/>
    <w:tmpl w:val="7FC0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0965"/>
    <w:multiLevelType w:val="hybridMultilevel"/>
    <w:tmpl w:val="FB6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35265"/>
    <w:multiLevelType w:val="hybridMultilevel"/>
    <w:tmpl w:val="EC9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EC"/>
    <w:rsid w:val="00000458"/>
    <w:rsid w:val="00017C7A"/>
    <w:rsid w:val="00045453"/>
    <w:rsid w:val="00060F2D"/>
    <w:rsid w:val="00081C0A"/>
    <w:rsid w:val="000A2EC0"/>
    <w:rsid w:val="000B0122"/>
    <w:rsid w:val="000C5C09"/>
    <w:rsid w:val="000E2A39"/>
    <w:rsid w:val="000E6759"/>
    <w:rsid w:val="001246C6"/>
    <w:rsid w:val="00136EB1"/>
    <w:rsid w:val="001508A5"/>
    <w:rsid w:val="001E6BA7"/>
    <w:rsid w:val="00207103"/>
    <w:rsid w:val="00217E6C"/>
    <w:rsid w:val="00246FAA"/>
    <w:rsid w:val="002656A4"/>
    <w:rsid w:val="00282441"/>
    <w:rsid w:val="002A55D5"/>
    <w:rsid w:val="002B3F6B"/>
    <w:rsid w:val="002C7521"/>
    <w:rsid w:val="003824F8"/>
    <w:rsid w:val="0038427B"/>
    <w:rsid w:val="003E7F79"/>
    <w:rsid w:val="00421A45"/>
    <w:rsid w:val="0045760F"/>
    <w:rsid w:val="00483EF6"/>
    <w:rsid w:val="00493D3A"/>
    <w:rsid w:val="00494CB5"/>
    <w:rsid w:val="004A2453"/>
    <w:rsid w:val="004B1A1B"/>
    <w:rsid w:val="00505DF7"/>
    <w:rsid w:val="005518D2"/>
    <w:rsid w:val="00584CCA"/>
    <w:rsid w:val="005917F9"/>
    <w:rsid w:val="005A7597"/>
    <w:rsid w:val="006167B2"/>
    <w:rsid w:val="006541D9"/>
    <w:rsid w:val="00673536"/>
    <w:rsid w:val="0068433B"/>
    <w:rsid w:val="006A3416"/>
    <w:rsid w:val="006B2E8D"/>
    <w:rsid w:val="006D5AC6"/>
    <w:rsid w:val="0071099B"/>
    <w:rsid w:val="007606AC"/>
    <w:rsid w:val="00764FE4"/>
    <w:rsid w:val="007952DF"/>
    <w:rsid w:val="007D242E"/>
    <w:rsid w:val="007D2C11"/>
    <w:rsid w:val="00825E57"/>
    <w:rsid w:val="00894FDB"/>
    <w:rsid w:val="008A32D3"/>
    <w:rsid w:val="008C2957"/>
    <w:rsid w:val="008F6B27"/>
    <w:rsid w:val="0091132C"/>
    <w:rsid w:val="00941AE7"/>
    <w:rsid w:val="0095674A"/>
    <w:rsid w:val="009E23D5"/>
    <w:rsid w:val="00A34E1B"/>
    <w:rsid w:val="00A363C3"/>
    <w:rsid w:val="00A6654D"/>
    <w:rsid w:val="00A81064"/>
    <w:rsid w:val="00A93A36"/>
    <w:rsid w:val="00AC6D25"/>
    <w:rsid w:val="00AE3FE4"/>
    <w:rsid w:val="00AF16ED"/>
    <w:rsid w:val="00B321A8"/>
    <w:rsid w:val="00B51DC5"/>
    <w:rsid w:val="00B70623"/>
    <w:rsid w:val="00B85A97"/>
    <w:rsid w:val="00BD5B1E"/>
    <w:rsid w:val="00C06C22"/>
    <w:rsid w:val="00C27D06"/>
    <w:rsid w:val="00C35197"/>
    <w:rsid w:val="00C37DD9"/>
    <w:rsid w:val="00C511BC"/>
    <w:rsid w:val="00C66C42"/>
    <w:rsid w:val="00C71F82"/>
    <w:rsid w:val="00C82928"/>
    <w:rsid w:val="00C91A0C"/>
    <w:rsid w:val="00CB20EC"/>
    <w:rsid w:val="00CC0E95"/>
    <w:rsid w:val="00D027D4"/>
    <w:rsid w:val="00D042CC"/>
    <w:rsid w:val="00D42942"/>
    <w:rsid w:val="00D61E40"/>
    <w:rsid w:val="00D7389D"/>
    <w:rsid w:val="00D84BCA"/>
    <w:rsid w:val="00DC061B"/>
    <w:rsid w:val="00DD4AE4"/>
    <w:rsid w:val="00DD5EAC"/>
    <w:rsid w:val="00E12AE7"/>
    <w:rsid w:val="00E172E0"/>
    <w:rsid w:val="00E75346"/>
    <w:rsid w:val="00E90359"/>
    <w:rsid w:val="00EB7DA2"/>
    <w:rsid w:val="00EE1BE6"/>
    <w:rsid w:val="00F121D8"/>
    <w:rsid w:val="00F54995"/>
    <w:rsid w:val="00F616EC"/>
    <w:rsid w:val="00F720D3"/>
    <w:rsid w:val="00FB4004"/>
    <w:rsid w:val="00FF0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9"/>
    <w:pPr>
      <w:ind w:left="720"/>
      <w:contextualSpacing/>
    </w:pPr>
  </w:style>
  <w:style w:type="paragraph" w:styleId="BalloonText">
    <w:name w:val="Balloon Text"/>
    <w:basedOn w:val="Normal"/>
    <w:link w:val="BalloonTextChar"/>
    <w:uiPriority w:val="99"/>
    <w:semiHidden/>
    <w:rsid w:val="006A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41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9"/>
    <w:pPr>
      <w:ind w:left="720"/>
      <w:contextualSpacing/>
    </w:pPr>
  </w:style>
  <w:style w:type="paragraph" w:styleId="BalloonText">
    <w:name w:val="Balloon Text"/>
    <w:basedOn w:val="Normal"/>
    <w:link w:val="BalloonTextChar"/>
    <w:uiPriority w:val="99"/>
    <w:semiHidden/>
    <w:rsid w:val="006A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41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3256">
      <w:marLeft w:val="0"/>
      <w:marRight w:val="0"/>
      <w:marTop w:val="0"/>
      <w:marBottom w:val="0"/>
      <w:divBdr>
        <w:top w:val="none" w:sz="0" w:space="0" w:color="auto"/>
        <w:left w:val="none" w:sz="0" w:space="0" w:color="auto"/>
        <w:bottom w:val="none" w:sz="0" w:space="0" w:color="auto"/>
        <w:right w:val="none" w:sz="0" w:space="0" w:color="auto"/>
      </w:divBdr>
    </w:div>
    <w:div w:id="10678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What is going on with the sale of the Honolulu Affordable Housing</vt:lpstr>
    </vt:vector>
  </TitlesOfParts>
  <Company>Microsoft</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going on with the sale of the Honolulu Affordable Housing</dc:title>
  <dc:creator>Rob</dc:creator>
  <cp:lastModifiedBy>Charles P Wathen</cp:lastModifiedBy>
  <cp:revision>2</cp:revision>
  <cp:lastPrinted>2012-10-09T23:03:00Z</cp:lastPrinted>
  <dcterms:created xsi:type="dcterms:W3CDTF">2012-11-02T22:48:00Z</dcterms:created>
  <dcterms:modified xsi:type="dcterms:W3CDTF">2012-11-02T22:48:00Z</dcterms:modified>
</cp:coreProperties>
</file>